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標題"/>
        <w:rPr>
          <w:rFonts w:ascii="Arial" w:cs="Arial" w:hAnsi="Arial" w:eastAsia="Arial"/>
        </w:rPr>
      </w:pPr>
    </w:p>
    <w:p>
      <w:pPr>
        <w:pStyle w:val="標題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經濟二</w:t>
      </w:r>
      <w:r>
        <w:rPr>
          <w:rFonts w:ascii="Arial" w:hAnsi="Arial"/>
          <w:rtl w:val="0"/>
          <w:lang w:val="zh-TW" w:eastAsia="zh-TW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蔡佳宏</w:t>
      </w:r>
      <w:r>
        <mc:AlternateContent>
          <mc:Choice Requires="wps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1828800</wp:posOffset>
                </wp:positionH>
                <wp:positionV relativeFrom="page">
                  <wp:posOffset>-349915</wp:posOffset>
                </wp:positionV>
                <wp:extent cx="5727700" cy="2528632"/>
                <wp:effectExtent l="0" t="0" r="0" b="0"/>
                <wp:wrapTopAndBottom distT="152400" distB="152400"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252863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大標題 2"/>
                              <w:keepNext w:val="0"/>
                              <w:keepLines w:val="1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  <w:tab w:val="left" w:pos="7360"/>
                                <w:tab w:val="left" w:pos="8280"/>
                              </w:tabs>
                              <w:spacing w:before="320" w:line="216" w:lineRule="auto"/>
                              <w:jc w:val="left"/>
                            </w:pPr>
                            <w:r>
                              <w:rPr>
                                <w:rStyle w:val="無"/>
                                <w:rFonts w:eastAsia="WeibeiTC-Bold" w:hint="eastAsia"/>
                                <w:caps w:val="0"/>
                                <w:smallCaps w:val="0"/>
                                <w:color w:val="d93d2a"/>
                                <w:sz w:val="94"/>
                                <w:szCs w:val="94"/>
                                <w:rtl w:val="0"/>
                                <w:lang w:val="zh-TW" w:eastAsia="zh-TW"/>
                              </w:rPr>
                              <w:t>全球暖化</w:t>
                            </w:r>
                            <w:r>
                              <w:rPr>
                                <w:rStyle w:val="無"/>
                                <w:rFonts w:eastAsia="冬青黑体简体中文 W3" w:hint="eastAsia"/>
                                <w:caps w:val="0"/>
                                <w:smallCaps w:val="0"/>
                                <w:color w:val="000000"/>
                                <w:sz w:val="58"/>
                                <w:szCs w:val="58"/>
                                <w:rtl w:val="0"/>
                                <w:lang w:val="zh-TW" w:eastAsia="zh-TW"/>
                              </w:rPr>
                              <w:t>的證據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144.0pt;margin-top:-27.6pt;width:451.0pt;height:199.1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大標題 2"/>
                        <w:keepNext w:val="0"/>
                        <w:keepLines w:val="1"/>
                        <w:tabs>
                          <w:tab w:val="left" w:pos="920"/>
                          <w:tab w:val="left" w:pos="1840"/>
                          <w:tab w:val="left" w:pos="2760"/>
                          <w:tab w:val="left" w:pos="3680"/>
                          <w:tab w:val="left" w:pos="4600"/>
                          <w:tab w:val="left" w:pos="5520"/>
                          <w:tab w:val="left" w:pos="6440"/>
                          <w:tab w:val="left" w:pos="7360"/>
                          <w:tab w:val="left" w:pos="8280"/>
                        </w:tabs>
                        <w:spacing w:before="320" w:line="216" w:lineRule="auto"/>
                        <w:jc w:val="left"/>
                      </w:pPr>
                      <w:r>
                        <w:rPr>
                          <w:rStyle w:val="無"/>
                          <w:rFonts w:eastAsia="WeibeiTC-Bold" w:hint="eastAsia"/>
                          <w:caps w:val="0"/>
                          <w:smallCaps w:val="0"/>
                          <w:color w:val="d93d2a"/>
                          <w:sz w:val="94"/>
                          <w:szCs w:val="94"/>
                          <w:rtl w:val="0"/>
                          <w:lang w:val="zh-TW" w:eastAsia="zh-TW"/>
                        </w:rPr>
                        <w:t>全球暖化</w:t>
                      </w:r>
                      <w:r>
                        <w:rPr>
                          <w:rStyle w:val="無"/>
                          <w:rFonts w:eastAsia="冬青黑体简体中文 W3" w:hint="eastAsia"/>
                          <w:caps w:val="0"/>
                          <w:smallCaps w:val="0"/>
                          <w:color w:val="000000"/>
                          <w:sz w:val="58"/>
                          <w:szCs w:val="58"/>
                          <w:rtl w:val="0"/>
                          <w:lang w:val="zh-TW" w:eastAsia="zh-TW"/>
                        </w:rPr>
                        <w:t>的證據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723900</wp:posOffset>
            </wp:positionH>
            <wp:positionV relativeFrom="page">
              <wp:posOffset>1735064</wp:posOffset>
            </wp:positionV>
            <wp:extent cx="5918254" cy="3945906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wind power.jpe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18254" cy="39459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2143139</wp:posOffset>
                </wp:positionH>
                <wp:positionV relativeFrom="page">
                  <wp:posOffset>6313064</wp:posOffset>
                </wp:positionV>
                <wp:extent cx="3504732" cy="948335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4732" cy="94833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副標題"/>
                              <w:keepLines w:val="1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</w:tabs>
                              <w:spacing w:line="264" w:lineRule="auto"/>
                              <w:jc w:val="left"/>
                            </w:pPr>
                            <w:r>
                              <w:rPr>
                                <w:rFonts w:eastAsia="冬青黑体简体中文 W3" w:hint="eastAsia"/>
                                <w:color w:val="5b422a"/>
                                <w:spacing w:val="0"/>
                                <w:sz w:val="32"/>
                                <w:szCs w:val="32"/>
                                <w:rtl w:val="0"/>
                                <w:lang w:val="zh-TW" w:eastAsia="zh-TW"/>
                              </w:rPr>
                              <w:t>無法避免的不是全球暖化，是人性。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168.8pt;margin-top:497.1pt;width:276.0pt;height:74.7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副標題"/>
                        <w:keepLines w:val="1"/>
                        <w:tabs>
                          <w:tab w:val="left" w:pos="920"/>
                          <w:tab w:val="left" w:pos="1840"/>
                          <w:tab w:val="left" w:pos="2760"/>
                          <w:tab w:val="left" w:pos="3680"/>
                          <w:tab w:val="left" w:pos="4600"/>
                        </w:tabs>
                        <w:spacing w:line="264" w:lineRule="auto"/>
                        <w:jc w:val="left"/>
                      </w:pPr>
                      <w:r>
                        <w:rPr>
                          <w:rFonts w:eastAsia="冬青黑体简体中文 W3" w:hint="eastAsia"/>
                          <w:color w:val="5b422a"/>
                          <w:spacing w:val="0"/>
                          <w:sz w:val="32"/>
                          <w:szCs w:val="32"/>
                          <w:rtl w:val="0"/>
                          <w:lang w:val="zh-TW" w:eastAsia="zh-TW"/>
                        </w:rPr>
                        <w:t>無法避免的不是全球暖化，是人性。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</w:p>
    <w:p>
      <w:pPr>
        <w:pStyle w:val="標題"/>
      </w:pPr>
      <w:r>
        <w:rPr>
          <w:rFonts w:ascii="Arial" w:hAnsi="Arial"/>
          <w:rtl w:val="0"/>
          <w:lang w:val="en-US"/>
        </w:rPr>
        <w:t xml:space="preserve">105409528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大標題"/>
        <w:rPr>
          <w:rFonts w:ascii="Arial" w:cs="Arial" w:hAnsi="Arial" w:eastAsia="Arial"/>
          <w:b w:val="1"/>
          <w:bCs w:val="1"/>
          <w:sz w:val="52"/>
          <w:szCs w:val="52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52"/>
          <w:szCs w:val="52"/>
          <w:rtl w:val="0"/>
          <w:lang w:val="zh-TW" w:eastAsia="zh-TW"/>
        </w:rPr>
        <w:t>全球暖化的證據</w:t>
      </w:r>
    </w:p>
    <w:p>
      <w:pPr>
        <w:pStyle w:val="說明"/>
        <w:keepLines w:val="1"/>
        <w:tabs>
          <w:tab w:val="left" w:pos="920"/>
          <w:tab w:val="left" w:pos="1840"/>
          <w:tab w:val="left" w:pos="2760"/>
          <w:tab w:val="left" w:pos="3680"/>
          <w:tab w:val="left" w:pos="4600"/>
          <w:tab w:val="left" w:pos="5520"/>
          <w:tab w:val="left" w:pos="6440"/>
          <w:tab w:val="left" w:pos="7360"/>
          <w:tab w:val="left" w:pos="8280"/>
        </w:tabs>
        <w:spacing w:line="240" w:lineRule="auto"/>
        <w:jc w:val="left"/>
        <w:rPr>
          <w:rFonts w:ascii="Arial" w:cs="Arial" w:hAnsi="Arial" w:eastAsia="Arial"/>
          <w:color w:val="414040"/>
          <w:sz w:val="28"/>
          <w:szCs w:val="28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414040"/>
          <w:sz w:val="28"/>
          <w:szCs w:val="28"/>
          <w:rtl w:val="0"/>
          <w:lang w:val="zh-TW" w:eastAsia="zh-TW"/>
        </w:rPr>
        <w:t>動機：</w:t>
      </w:r>
    </w:p>
    <w:p>
      <w:pPr>
        <w:pStyle w:val="說明"/>
        <w:keepLines w:val="1"/>
        <w:tabs>
          <w:tab w:val="left" w:pos="920"/>
          <w:tab w:val="left" w:pos="1840"/>
          <w:tab w:val="left" w:pos="2760"/>
          <w:tab w:val="left" w:pos="3680"/>
          <w:tab w:val="left" w:pos="4600"/>
          <w:tab w:val="left" w:pos="5520"/>
          <w:tab w:val="left" w:pos="6440"/>
          <w:tab w:val="left" w:pos="7360"/>
          <w:tab w:val="left" w:pos="8280"/>
        </w:tabs>
        <w:spacing w:line="240" w:lineRule="auto"/>
        <w:jc w:val="left"/>
        <w:rPr>
          <w:rFonts w:ascii="Arial" w:cs="Arial" w:hAnsi="Arial" w:eastAsia="Arial"/>
          <w:color w:val="414040"/>
          <w:sz w:val="28"/>
          <w:szCs w:val="28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414040"/>
          <w:sz w:val="28"/>
          <w:szCs w:val="28"/>
          <w:rtl w:val="0"/>
          <w:lang w:val="zh-TW" w:eastAsia="zh-TW"/>
        </w:rPr>
        <w:t>隨著川普的上任，其對全球暖化的反駁立場引起了全世界環保團體的譁然。俗話說，有幾分證據說幾分話，為了讓人類意識到全球暖化是個不容克緩的議題，我們的首要任務便是找出全球暖化的證據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859631</wp:posOffset>
            </wp:positionH>
            <wp:positionV relativeFrom="page">
              <wp:posOffset>4347521</wp:posOffset>
            </wp:positionV>
            <wp:extent cx="5782340" cy="2549204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4356" r="0" b="25105"/>
                    <a:stretch>
                      <a:fillRect/>
                    </a:stretch>
                  </pic:blipFill>
                  <pic:spPr>
                    <a:xfrm>
                      <a:off x="0" y="0"/>
                      <a:ext cx="5782340" cy="25492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1223962</wp:posOffset>
            </wp:positionH>
            <wp:positionV relativeFrom="page">
              <wp:posOffset>6896649</wp:posOffset>
            </wp:positionV>
            <wp:extent cx="5028303" cy="3066039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028303" cy="30660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414040"/>
          <w:sz w:val="28"/>
          <w:szCs w:val="28"/>
          <w:rtl w:val="0"/>
          <w:lang w:val="zh-TW" w:eastAsia="zh-TW"/>
        </w:rPr>
        <w:t>。</w:t>
      </w:r>
    </w:p>
    <w:p>
      <w:pPr>
        <w:pStyle w:val="說明"/>
        <w:keepLines w:val="1"/>
        <w:tabs>
          <w:tab w:val="left" w:pos="920"/>
          <w:tab w:val="left" w:pos="1840"/>
          <w:tab w:val="left" w:pos="2760"/>
          <w:tab w:val="left" w:pos="3680"/>
          <w:tab w:val="left" w:pos="4600"/>
          <w:tab w:val="left" w:pos="5520"/>
          <w:tab w:val="left" w:pos="6440"/>
          <w:tab w:val="left" w:pos="7360"/>
          <w:tab w:val="left" w:pos="8280"/>
        </w:tabs>
        <w:spacing w:line="240" w:lineRule="auto"/>
        <w:jc w:val="left"/>
        <w:rPr>
          <w:rFonts w:ascii="Arial" w:cs="Arial" w:hAnsi="Arial" w:eastAsia="Arial"/>
          <w:color w:val="414040"/>
          <w:sz w:val="24"/>
          <w:szCs w:val="24"/>
        </w:rPr>
      </w:pPr>
    </w:p>
    <w:p>
      <w:pPr>
        <w:pStyle w:val="內文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碳排放量的年平均趨勢：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雖然碳排放量具有一定的週期性，隨著時間點的差異有著顯著的波動，但是隨著工業革命以後，碳排放量的上升已經顯著的超出了原本應有的波動區間。</w:t>
      </w: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全球暖化對地球影響的直接證據：</w:t>
      </w: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平均氣溫的增加：</w:t>
      </w:r>
    </w:p>
    <w:p>
      <w:pPr>
        <w:pStyle w:val="內文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全球的平均氣溫自十九世紀以來，上升了</w:t>
      </w:r>
      <w:r>
        <w:rPr>
          <w:rFonts w:ascii="Arial" w:hAnsi="Arial"/>
          <w:rtl w:val="0"/>
          <w:lang w:val="en-US"/>
        </w:rPr>
        <w:t>1.1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攝氏溫度，尤其在過去的三十五年間，氣溫屢創新高。</w:t>
      </w:r>
    </w:p>
    <w:p>
      <w:pPr>
        <w:pStyle w:val="內文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雖然因為北極震盪、聖嬰現象等現象影響，平均氣溫不是一平滑的直線，但即使單不同年份間的資料來看，我們都能發現全球氣溫真的在上升，不能因為一朝一夕的寒冷天氣，就否定這個上升的趨勢。</w:t>
      </w:r>
      <w:r>
        <w:rPr>
          <w:rFonts w:ascii="Arial" w:cs="Arial" w:hAnsi="Arial" w:eastAsia="Arial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-216034</wp:posOffset>
            </wp:positionH>
            <wp:positionV relativeFrom="line">
              <wp:posOffset>339645</wp:posOffset>
            </wp:positionV>
            <wp:extent cx="6147069" cy="31256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GlobalTemp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069" cy="31256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內文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以下是全球各區域的歷史平均氣溫，</w:t>
      </w:r>
      <w:r>
        <w:rPr>
          <w:rFonts w:ascii="Arial" w:hAnsi="Arial"/>
          <w:rtl w:val="0"/>
          <w:lang w:val="zh-TW" w:eastAsia="zh-TW"/>
        </w:rPr>
        <w:t>1884~1925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年前後的氣溫相對變動不大，在</w:t>
      </w:r>
      <w:r>
        <w:rPr>
          <w:rFonts w:ascii="Arial" w:hAnsi="Arial"/>
          <w:rtl w:val="0"/>
          <w:lang w:val="zh-TW" w:eastAsia="zh-TW"/>
        </w:rPr>
        <w:t>1934~1963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年間卻開始出現上升趨勢，雖然在</w:t>
      </w:r>
      <w:r>
        <w:rPr>
          <w:rFonts w:ascii="Arial" w:hAnsi="Arial"/>
          <w:rtl w:val="0"/>
          <w:lang w:val="zh-TW" w:eastAsia="zh-TW"/>
        </w:rPr>
        <w:t xml:space="preserve"> </w:t>
      </w:r>
      <w:r>
        <w:rPr>
          <w:rFonts w:ascii="Arial" w:hAnsi="Arial"/>
          <w:rtl w:val="0"/>
          <w:lang w:val="zh-TW" w:eastAsia="zh-TW"/>
        </w:rPr>
        <w:t>1965~1980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期間有好轉，卻在</w:t>
      </w:r>
      <w:r>
        <w:rPr>
          <w:rFonts w:ascii="Arial" w:hAnsi="Arial"/>
          <w:rtl w:val="0"/>
          <w:lang w:val="zh-TW" w:eastAsia="zh-TW"/>
        </w:rPr>
        <w:t>1984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年以後進一步的升溫，一路直到</w:t>
      </w:r>
      <w:r>
        <w:rPr>
          <w:rFonts w:ascii="Arial" w:hAnsi="Arial"/>
          <w:rtl w:val="0"/>
          <w:lang w:val="zh-TW" w:eastAsia="zh-TW"/>
        </w:rPr>
        <w:t>2017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年。</w:t>
      </w: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極端氣候的增加：</w:t>
      </w:r>
    </w:p>
    <w:p>
      <w:pPr>
        <w:pStyle w:val="內文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根據美國的氣候資料，自</w:t>
      </w:r>
      <w:r>
        <w:rPr>
          <w:rFonts w:ascii="Arial" w:hAnsi="Arial"/>
          <w:rtl w:val="0"/>
          <w:lang w:val="en-US"/>
        </w:rPr>
        <w:t>1950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年後，極端高溫的頻率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311449</wp:posOffset>
            </wp:positionH>
            <wp:positionV relativeFrom="page">
              <wp:posOffset>636066</wp:posOffset>
            </wp:positionV>
            <wp:extent cx="3466801" cy="27414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7414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3859395</wp:posOffset>
            </wp:positionH>
            <wp:positionV relativeFrom="page">
              <wp:posOffset>689939</wp:posOffset>
            </wp:positionV>
            <wp:extent cx="3466801" cy="268756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6875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264367</wp:posOffset>
            </wp:positionH>
            <wp:positionV relativeFrom="page">
              <wp:posOffset>3703925</wp:posOffset>
            </wp:positionV>
            <wp:extent cx="3466801" cy="26952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6952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3987622</wp:posOffset>
            </wp:positionH>
            <wp:positionV relativeFrom="page">
              <wp:posOffset>3703925</wp:posOffset>
            </wp:positionV>
            <wp:extent cx="3466801" cy="27292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7292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183222</wp:posOffset>
            </wp:positionH>
            <wp:positionV relativeFrom="page">
              <wp:posOffset>6793845</wp:posOffset>
            </wp:positionV>
            <wp:extent cx="3466801" cy="27064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7064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3906477</wp:posOffset>
            </wp:positionH>
            <wp:positionV relativeFrom="page">
              <wp:posOffset>6793845</wp:posOffset>
            </wp:positionV>
            <wp:extent cx="3466801" cy="27065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706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增加了，同時，極端低溫的頻率減少，但更為極端，並且降雨分佈更為集中。</w:t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284730</wp:posOffset>
            </wp:positionH>
            <wp:positionV relativeFrom="page">
              <wp:posOffset>4163078</wp:posOffset>
            </wp:positionV>
            <wp:extent cx="3466801" cy="27829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7829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3858506</wp:posOffset>
            </wp:positionH>
            <wp:positionV relativeFrom="page">
              <wp:posOffset>4111109</wp:posOffset>
            </wp:positionV>
            <wp:extent cx="3466801" cy="2834975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834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231290</wp:posOffset>
            </wp:positionH>
            <wp:positionV relativeFrom="page">
              <wp:posOffset>685094</wp:posOffset>
            </wp:positionV>
            <wp:extent cx="3466801" cy="275288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7528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3804969</wp:posOffset>
            </wp:positionH>
            <wp:positionV relativeFrom="page">
              <wp:posOffset>739815</wp:posOffset>
            </wp:positionV>
            <wp:extent cx="3466801" cy="26981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1" cy="26981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冰河、冰雪的消退：</w:t>
      </w:r>
    </w:p>
    <w:p>
      <w:pPr>
        <w:pStyle w:val="內文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格陵蘭冰島的面積，在</w:t>
      </w:r>
      <w:r>
        <w:rPr>
          <w:rFonts w:ascii="Arial" w:hAnsi="Arial"/>
          <w:rtl w:val="0"/>
          <w:lang w:val="en-US"/>
        </w:rPr>
        <w:t>2002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年至</w:t>
      </w:r>
      <w:r>
        <w:rPr>
          <w:rFonts w:ascii="Arial" w:hAnsi="Arial"/>
          <w:rtl w:val="0"/>
          <w:lang w:val="en-US"/>
        </w:rPr>
        <w:t>2006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年便消退了</w:t>
      </w:r>
      <w:r>
        <w:rPr>
          <w:rFonts w:ascii="Arial" w:hAnsi="Arial"/>
          <w:rtl w:val="0"/>
          <w:lang w:val="en-US"/>
        </w:rPr>
        <w:t>36~60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平方公里，南極洲的面積也在</w:t>
      </w:r>
      <w:r>
        <w:rPr>
          <w:rFonts w:ascii="Arial" w:hAnsi="Arial"/>
          <w:rtl w:val="0"/>
          <w:lang w:val="en-US"/>
        </w:rPr>
        <w:t>20</w:t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603101</wp:posOffset>
            </wp:positionH>
            <wp:positionV relativeFrom="page">
              <wp:posOffset>2304793</wp:posOffset>
            </wp:positionV>
            <wp:extent cx="5727700" cy="34948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48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731589</wp:posOffset>
            </wp:positionH>
            <wp:positionV relativeFrom="page">
              <wp:posOffset>5799661</wp:posOffset>
            </wp:positionV>
            <wp:extent cx="5727700" cy="365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rtl w:val="0"/>
          <w:lang w:val="en-US"/>
        </w:rPr>
        <w:t>02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年至</w:t>
      </w:r>
      <w:r>
        <w:rPr>
          <w:rFonts w:ascii="Arial" w:hAnsi="Arial"/>
          <w:rtl w:val="0"/>
          <w:lang w:val="en-US"/>
        </w:rPr>
        <w:t>2005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年，消退了</w:t>
      </w:r>
      <w:r>
        <w:rPr>
          <w:rFonts w:ascii="Arial" w:hAnsi="Arial"/>
          <w:rtl w:val="0"/>
          <w:lang w:val="en-US"/>
        </w:rPr>
        <w:t>36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平方公里。而北極的九月融冰雖然沒有繼續下降的趨勢，卻也為維持在一個低面積的水準。</w:t>
      </w: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海洋溫度、海平面上升：</w:t>
      </w:r>
    </w:p>
    <w:p>
      <w:pPr>
        <w:pStyle w:val="內文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海平面上升主要有兩大因素，一是融冰所造成的水</w:t>
      </w: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387047</wp:posOffset>
            </wp:positionV>
            <wp:extent cx="5537200" cy="36119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6119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709632</wp:posOffset>
            </wp:positionH>
            <wp:positionV relativeFrom="page">
              <wp:posOffset>5947626</wp:posOffset>
            </wp:positionV>
            <wp:extent cx="5932468" cy="36685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468" cy="36685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量的增加，二是因為暖化造成海水溫度上升，受到體積熱脹冷縮的影響。</w:t>
      </w: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</w:p>
    <w:p>
      <w:pPr>
        <w:pStyle w:val="內文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海水酸化：</w:t>
      </w:r>
    </w:p>
    <w:p>
      <w:pPr>
        <w:pStyle w:val="內文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對大多數人而言，卻仍顯得遙遠而陌生。要瞭解海洋酸化，首先必須先認知一個事實：人為活動所排放的二氧化碳，其實並沒有全部累積在大氣當中，透過碳的循環，其中部分的碳會被海洋和陸地所吸收。以</w:t>
      </w:r>
      <w:r>
        <w:rPr>
          <w:rFonts w:ascii="Arial" w:hAnsi="Arial"/>
          <w:rtl w:val="0"/>
        </w:rPr>
        <w:t xml:space="preserve">2003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至</w:t>
      </w:r>
      <w:r>
        <w:rPr>
          <w:rFonts w:ascii="Arial" w:hAnsi="Arial"/>
          <w:rtl w:val="0"/>
        </w:rPr>
        <w:t xml:space="preserve">2012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年間為例，每年人為活動所排放的碳量約為</w:t>
      </w:r>
      <w:r>
        <w:rPr>
          <w:rFonts w:ascii="Arial" w:hAnsi="Arial"/>
          <w:rtl w:val="0"/>
        </w:rPr>
        <w:t xml:space="preserve">94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億噸，其中大約只有</w:t>
      </w:r>
      <w:r>
        <w:rPr>
          <w:rFonts w:ascii="Arial" w:hAnsi="Arial"/>
          <w:rtl w:val="0"/>
        </w:rPr>
        <w:t xml:space="preserve">43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億噸會累積在大氣當中（</w:t>
      </w:r>
      <w:r>
        <w:rPr>
          <w:rFonts w:ascii="Arial" w:hAnsi="Arial"/>
          <w:rtl w:val="0"/>
        </w:rPr>
        <w:t>46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％），此為全球暖化的元凶；剩下的</w:t>
      </w:r>
      <w: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4861546</wp:posOffset>
            </wp:positionV>
            <wp:extent cx="5727700" cy="32259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tiff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9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碳一半會被陸地生物圈所吸收，另一半則會進入到海洋當中（</w:t>
      </w:r>
      <w:r>
        <w:rPr>
          <w:rFonts w:ascii="Arial" w:hAnsi="Arial"/>
          <w:rtl w:val="0"/>
        </w:rPr>
        <w:t xml:space="preserve">26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億噸，</w:t>
      </w:r>
      <w:r>
        <w:rPr>
          <w:rFonts w:ascii="Arial" w:hAnsi="Arial"/>
          <w:rtl w:val="0"/>
        </w:rPr>
        <w:t>28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％）。海洋吸收人為二氧化碳後，會導致海水化學特性發生改變，這個現象稱為海洋酸化。近年來，已有非常多的證據顯示，酸化的海洋不利許多海洋生物的生長，進而可能會對整個海洋生態及人類社會都造成嚴重的衝擊。因此，海洋酸化也開始受到科學界廣泛的重視。</w:t>
      </w:r>
    </w:p>
    <w:p>
      <w:pPr>
        <w:pStyle w:val="內文"/>
        <w:jc w:val="center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海水吸收二氧化碳之過程：</w:t>
      </w:r>
    </w:p>
    <w:p>
      <w:pPr>
        <w:pStyle w:val="內文"/>
        <w:jc w:val="center"/>
        <w:rPr>
          <w:rFonts w:ascii="Arial" w:cs="Arial" w:hAnsi="Arial" w:eastAsia="Arial"/>
        </w:rPr>
      </w:pPr>
    </w:p>
    <w:p>
      <w:pPr>
        <w:pStyle w:val="內文"/>
        <w:jc w:val="left"/>
        <w:rPr>
          <w:rFonts w:ascii="Arial" w:cs="Arial" w:hAnsi="Arial" w:eastAsia="Arial"/>
        </w:rPr>
      </w:pPr>
    </w:p>
    <w:p>
      <w:pPr>
        <w:pStyle w:val="內文"/>
        <w:jc w:val="left"/>
        <w:rPr>
          <w:rFonts w:ascii="Arial" w:cs="Arial" w:hAnsi="Arial" w:eastAsia="Arial"/>
        </w:rPr>
      </w:pPr>
    </w:p>
    <w:p>
      <w:pPr>
        <w:pStyle w:val="內文"/>
        <w:jc w:val="left"/>
        <w:rPr>
          <w:rFonts w:ascii="Arial" w:cs="Arial" w:hAnsi="Arial" w:eastAsia="Arial"/>
        </w:rPr>
      </w:pPr>
    </w:p>
    <w:p>
      <w:pPr>
        <w:pStyle w:val="內文"/>
        <w:jc w:val="left"/>
        <w:rPr>
          <w:rFonts w:ascii="Arial" w:cs="Arial" w:hAnsi="Arial" w:eastAsia="Arial"/>
        </w:rPr>
      </w:pPr>
    </w:p>
    <w:p>
      <w:pPr>
        <w:pStyle w:val="內文"/>
        <w:jc w:val="left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心得感想：</w:t>
      </w:r>
    </w:p>
    <w:p>
      <w:pPr>
        <w:pStyle w:val="內文"/>
        <w:jc w:val="left"/>
        <w:rPr>
          <w:rFonts w:ascii="Arial" w:cs="Arial" w:hAnsi="Arial" w:eastAsia="Arial"/>
        </w:rPr>
      </w:pPr>
    </w:p>
    <w:p>
      <w:pPr>
        <w:pStyle w:val="內文"/>
        <w:jc w:val="left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從一開始對全球暖化的一知半解，到後來了解原來全球暖化是透過一些吸熱氣體，將地球原先要發散回太空的熱量擋下。我有著很深的感悟，在正常的情況下，水氣等溫室氣體留住了太陽給予地球的熱，有效的降低地球溫差的波動性，讓生命能更好的繁衍生存。然而，過與不及都是不好的，隨著工業革命的發展，人類大量的燃燒化石燃料，並且沒有做好相關廢棄的控管，使得以二氧化碳為首的溫室氣體，其增加的速度大大超出了自然界將碳封存進岩石圈或海洋圈的速度，使得大氣中原先穩定的溫室氣體比例開始出現變化，讓地球要留住的熱比它預計該留著的熱多了一部分，經年累月下來，那些多出來的熱留在了大氣圈內，造成平均溫度的上升，也就是我們所謂的全球暖化了。</w:t>
      </w:r>
    </w:p>
    <w:p>
      <w:pPr>
        <w:pStyle w:val="內文"/>
        <w:jc w:val="left"/>
        <w:rPr>
          <w:rFonts w:ascii="Arial" w:cs="Arial" w:hAnsi="Arial" w:eastAsia="Arial"/>
        </w:rPr>
      </w:pPr>
    </w:p>
    <w:p>
      <w:pPr>
        <w:pStyle w:val="內文"/>
        <w:jc w:val="left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從前對於全球暖化原理的匱乏，讓我在與他人討論相關議題時，總是掌握不了核心的概念，像是</w:t>
      </w:r>
      <w:r>
        <w:rPr>
          <w:rFonts w:ascii="Arial" w:hAnsi="Arial" w:hint="default"/>
          <w:rtl w:val="0"/>
          <w:lang w:val="zh-TW" w:eastAsia="zh-TW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我們為什麼該避免全球暖化</w:t>
      </w:r>
      <w:r>
        <w:rPr>
          <w:rFonts w:ascii="Arial" w:hAnsi="Arial" w:hint="default"/>
          <w:rtl w:val="0"/>
          <w:lang w:val="zh-TW" w:eastAsia="zh-TW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以及</w:t>
      </w:r>
      <w:r>
        <w:rPr>
          <w:rFonts w:ascii="Arial" w:hAnsi="Arial" w:hint="default"/>
          <w:rtl w:val="0"/>
          <w:lang w:val="zh-TW" w:eastAsia="zh-TW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該如何避免全球暖化</w:t>
      </w:r>
      <w:r>
        <w:rPr>
          <w:rFonts w:ascii="Arial" w:hAnsi="Arial" w:hint="default"/>
          <w:rtl w:val="0"/>
          <w:lang w:val="zh-TW" w:eastAsia="zh-TW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，對於非三類組的我而言，生活中有關全球暖化的議題總是夾雜了太多的專業術語，有些令人一頭霧水。但老師的課不一樣，透過老師深入淺出的授課方式，我終於瞭解了全球暖化究竟是什麼，以及他對全人類的嚴重性。</w:t>
      </w:r>
    </w:p>
    <w:p>
      <w:pPr>
        <w:pStyle w:val="內文"/>
        <w:jc w:val="left"/>
        <w:rPr>
          <w:rFonts w:ascii="Arial" w:cs="Arial" w:hAnsi="Arial" w:eastAsia="Arial"/>
        </w:rPr>
      </w:pPr>
    </w:p>
    <w:p>
      <w:pPr>
        <w:pStyle w:val="內文"/>
        <w:jc w:val="left"/>
        <w:rPr>
          <w:rFonts w:ascii="Arial" w:cs="Arial" w:hAnsi="Arial" w:eastAsia="Arial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此外，我還學到在分析兩項變數間的關係時，必須小心警慎，列出思考上可能的誤區。以碳排放和全球氣溫關係來說，不知情的我們往往容易受到有心人的誤導。在不清楚北極震盪、聖嬰現象這些會逐年變動，影響平均氣溫的機制時，我們很容易相信川普等人的說詞，相信兩者沒有直接的關係，但在考慮他們所有的交互作用後，我們才能得出，全球暖化是真的，而且是我們造成的，這樣一殘酷、卻真實的結論。</w:t>
      </w:r>
    </w:p>
    <w:p>
      <w:pPr>
        <w:pStyle w:val="內文"/>
        <w:jc w:val="left"/>
        <w:rPr>
          <w:rFonts w:ascii="Arial" w:cs="Arial" w:hAnsi="Arial" w:eastAsia="Arial"/>
        </w:rPr>
      </w:pPr>
    </w:p>
    <w:p>
      <w:pPr>
        <w:pStyle w:val="內文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亡羊補牢，逾時未晚，我很高興這學期修了教授的這門課，雖然在全球暖化這項議題上，人類一直在輸，但我們還沒有太晚，還有時間去挽救我們造成的局面，首先，我想從告訴身邊的人，全球暖化的嚴重性做起。</w:t>
      </w:r>
    </w:p>
    <w:sectPr>
      <w:headerReference w:type="default" r:id="rId23"/>
      <w:footerReference w:type="default" r:id="rId24"/>
      <w:pgSz w:w="11900" w:h="16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Baskerville">
    <w:charset w:val="00"/>
    <w:family w:val="roman"/>
    <w:pitch w:val="default"/>
  </w:font>
  <w:font w:name="冬青黑体简体中文 W3">
    <w:charset w:val="00"/>
    <w:family w:val="roman"/>
    <w:pitch w:val="default"/>
  </w:font>
  <w:font w:name="WeibeiTC-Bold">
    <w:charset w:val="00"/>
    <w:family w:val="roman"/>
    <w:pitch w:val="default"/>
  </w:font>
  <w:font w:name="Baskerville SemiBold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預設"/>
      <w:keepNext w:val="1"/>
      <w:tabs>
        <w:tab w:val="center" w:pos="4510"/>
        <w:tab w:val="right" w:pos="9020"/>
      </w:tabs>
      <w:spacing w:after="0" w:line="240" w:lineRule="auto"/>
      <w:jc w:val="left"/>
    </w:pPr>
    <w:r>
      <w:rPr>
        <w:rFonts w:ascii="Arial Unicode MS" w:cs="Arial Unicode MS" w:hAnsi="Arial Unicode MS" w:eastAsia="Arial Unicode MS" w:hint="eastAsia"/>
        <w:b w:val="0"/>
        <w:bCs w:val="0"/>
        <w:i w:val="0"/>
        <w:iCs w:val="0"/>
        <w:caps w:val="1"/>
        <w:color w:val="000000"/>
        <w:sz w:val="20"/>
        <w:szCs w:val="20"/>
        <w:rtl w:val="0"/>
        <w:lang w:val="zh-TW" w:eastAsia="zh-TW"/>
      </w:rPr>
      <w:t>全球環境報告</w:t>
    </w:r>
    <w:r>
      <w:rPr>
        <w:caps w:val="1"/>
        <w:color w:val="000000"/>
        <w:sz w:val="20"/>
        <w:szCs w:val="20"/>
      </w:rPr>
      <w:tab/>
      <w:tab/>
    </w:r>
    <w:r>
      <w:rPr>
        <w:caps w:val="1"/>
        <w:color w:val="000000"/>
        <w:sz w:val="20"/>
        <w:szCs w:val="20"/>
      </w:rPr>
      <w:fldChar w:fldCharType="begin" w:fldLock="0"/>
    </w:r>
    <w:r>
      <w:rPr>
        <w:caps w:val="1"/>
        <w:color w:val="000000"/>
        <w:sz w:val="20"/>
        <w:szCs w:val="20"/>
      </w:rPr>
      <w:instrText xml:space="preserve"> PAGE </w:instrText>
    </w:r>
    <w:r>
      <w:rPr>
        <w:caps w:val="1"/>
        <w:color w:val="000000"/>
        <w:sz w:val="20"/>
        <w:szCs w:val="20"/>
      </w:rPr>
      <w:fldChar w:fldCharType="separate" w:fldLock="0"/>
    </w:r>
    <w:r>
      <w:rPr>
        <w:caps w:val="1"/>
        <w:color w:val="000000"/>
        <w:sz w:val="20"/>
        <w:szCs w:val="20"/>
      </w:rPr>
      <w:t>9</w:t>
    </w:r>
    <w:r>
      <w:rPr>
        <w:caps w:val="1"/>
        <w:color w:val="000000"/>
        <w:sz w:val="20"/>
        <w:szCs w:val="20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預設">
    <w:name w:val="預設"/>
    <w:next w:val="預設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80" w:line="288" w:lineRule="auto"/>
      <w:ind w:left="0" w:right="0" w:firstLine="0"/>
      <w:jc w:val="left"/>
      <w:outlineLvl w:val="9"/>
    </w:pPr>
    <w:rPr>
      <w:rFonts w:ascii="Arial Unicode MS" w:cs="Arial Unicode MS" w:hAnsi="Arial Unicode MS" w:eastAsia="Baskervill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434343"/>
      <w:spacing w:val="0"/>
      <w:kern w:val="0"/>
      <w:position w:val="0"/>
      <w:sz w:val="24"/>
      <w:szCs w:val="24"/>
      <w:u w:val="none"/>
      <w:vertAlign w:val="baseline"/>
      <w:lang w:val="zh-TW" w:eastAsia="zh-TW"/>
    </w:rPr>
  </w:style>
  <w:style w:type="paragraph" w:styleId="內文">
    <w:name w:val="內文"/>
    <w:next w:val="內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88" w:lineRule="auto"/>
      <w:ind w:left="0" w:right="0" w:firstLine="0"/>
      <w:jc w:val="left"/>
      <w:outlineLvl w:val="9"/>
    </w:pPr>
    <w:rPr>
      <w:rFonts w:ascii="Baskerville" w:cs="Baskerville" w:hAnsi="Baskerville" w:eastAsia="Baskerville"/>
      <w:b w:val="0"/>
      <w:bCs w:val="0"/>
      <w:i w:val="0"/>
      <w:iCs w:val="0"/>
      <w:caps w:val="0"/>
      <w:smallCaps w:val="0"/>
      <w:strike w:val="0"/>
      <w:dstrike w:val="0"/>
      <w:outline w:val="0"/>
      <w:color w:val="222222"/>
      <w:spacing w:val="0"/>
      <w:kern w:val="0"/>
      <w:position w:val="0"/>
      <w:sz w:val="28"/>
      <w:szCs w:val="28"/>
      <w:u w:val="none"/>
      <w:vertAlign w:val="baseline"/>
    </w:rPr>
  </w:style>
  <w:style w:type="paragraph" w:styleId="標題">
    <w:name w:val="標題"/>
    <w:next w:val="內文 2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40" w:lineRule="auto"/>
      <w:ind w:left="0" w:right="0" w:firstLine="0"/>
      <w:jc w:val="center"/>
      <w:outlineLvl w:val="0"/>
    </w:pPr>
    <w:rPr>
      <w:rFonts w:ascii="Baskerville" w:cs="Baskerville" w:hAnsi="Baskerville" w:eastAsia="Baskerville"/>
      <w:b w:val="0"/>
      <w:bCs w:val="0"/>
      <w:i w:val="0"/>
      <w:iCs w:val="0"/>
      <w:caps w:val="0"/>
      <w:smallCaps w:val="0"/>
      <w:strike w:val="0"/>
      <w:dstrike w:val="0"/>
      <w:outline w:val="0"/>
      <w:color w:val="5a5754"/>
      <w:spacing w:val="0"/>
      <w:kern w:val="0"/>
      <w:position w:val="0"/>
      <w:sz w:val="36"/>
      <w:szCs w:val="36"/>
      <w:u w:val="none"/>
      <w:vertAlign w:val="baseline"/>
    </w:rPr>
  </w:style>
  <w:style w:type="paragraph" w:styleId="內文 2">
    <w:name w:val="內文 2"/>
    <w:next w:val="內文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80" w:line="288" w:lineRule="auto"/>
      <w:ind w:left="0" w:right="0" w:firstLine="0"/>
      <w:jc w:val="left"/>
      <w:outlineLvl w:val="9"/>
    </w:pPr>
    <w:rPr>
      <w:rFonts w:ascii="Baskerville" w:cs="Baskerville" w:hAnsi="Baskerville" w:eastAsia="Baskerville"/>
      <w:b w:val="0"/>
      <w:bCs w:val="0"/>
      <w:i w:val="0"/>
      <w:iCs w:val="0"/>
      <w:caps w:val="0"/>
      <w:smallCaps w:val="0"/>
      <w:strike w:val="0"/>
      <w:dstrike w:val="0"/>
      <w:outline w:val="0"/>
      <w:color w:val="434343"/>
      <w:spacing w:val="0"/>
      <w:kern w:val="0"/>
      <w:position w:val="0"/>
      <w:sz w:val="24"/>
      <w:szCs w:val="24"/>
      <w:u w:val="none"/>
      <w:vertAlign w:val="baseline"/>
    </w:rPr>
  </w:style>
  <w:style w:type="paragraph" w:styleId="大標題 2">
    <w:name w:val="大標題 2"/>
    <w:next w:val="大標題 2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Arial Unicode MS" w:cs="Arial Unicode MS" w:hAnsi="Arial Unicode MS" w:eastAsia="Baskervill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434343"/>
      <w:spacing w:val="0"/>
      <w:kern w:val="0"/>
      <w:position w:val="0"/>
      <w:sz w:val="80"/>
      <w:szCs w:val="80"/>
      <w:u w:val="none"/>
      <w:vertAlign w:val="baseline"/>
      <w:lang w:val="zh-TW" w:eastAsia="zh-TW"/>
    </w:rPr>
  </w:style>
  <w:style w:type="character" w:styleId="無">
    <w:name w:val="無"/>
    <w:rPr>
      <w:lang w:val="zh-TW" w:eastAsia="zh-TW"/>
    </w:rPr>
  </w:style>
  <w:style w:type="paragraph" w:styleId="副標題">
    <w:name w:val="副標題"/>
    <w:next w:val="內文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Arial Unicode MS" w:cs="Arial Unicode MS" w:hAnsi="Arial Unicode MS" w:eastAsia="Baskervill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dc5921"/>
      <w:spacing w:val="6"/>
      <w:kern w:val="0"/>
      <w:position w:val="0"/>
      <w:sz w:val="64"/>
      <w:szCs w:val="64"/>
      <w:u w:val="none"/>
      <w:vertAlign w:val="baseline"/>
      <w:lang w:val="zh-TW" w:eastAsia="zh-TW"/>
    </w:rPr>
  </w:style>
  <w:style w:type="paragraph" w:styleId="大標題">
    <w:name w:val="大標題"/>
    <w:next w:val="內文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20" w:line="240" w:lineRule="auto"/>
      <w:ind w:left="0" w:right="0" w:firstLine="0"/>
      <w:jc w:val="center"/>
      <w:outlineLvl w:val="0"/>
    </w:pPr>
    <w:rPr>
      <w:rFonts w:ascii="Arial Unicode MS" w:cs="Arial Unicode MS" w:hAnsi="Arial Unicode MS" w:eastAsia="Baskerville SemiBold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4b7196"/>
      <w:spacing w:val="6"/>
      <w:kern w:val="0"/>
      <w:position w:val="0"/>
      <w:sz w:val="64"/>
      <w:szCs w:val="64"/>
      <w:u w:val="none"/>
      <w:vertAlign w:val="baseline"/>
      <w:lang w:val="zh-TW" w:eastAsia="zh-TW"/>
    </w:rPr>
  </w:style>
  <w:style w:type="paragraph" w:styleId="說明">
    <w:name w:val="說明"/>
    <w:next w:val="說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88" w:lineRule="auto"/>
      <w:ind w:left="0" w:right="0" w:firstLine="0"/>
      <w:jc w:val="left"/>
      <w:outlineLvl w:val="9"/>
    </w:pPr>
    <w:rPr>
      <w:rFonts w:ascii="Arial Unicode MS" w:cs="Arial Unicode MS" w:hAnsi="Arial Unicode MS" w:eastAsia="Baskerville SemiBold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5a5754"/>
      <w:spacing w:val="0"/>
      <w:kern w:val="0"/>
      <w:position w:val="0"/>
      <w:sz w:val="22"/>
      <w:szCs w:val="22"/>
      <w:u w:val="none"/>
      <w:vertAlign w:val="baseline"/>
      <w:lang w:val="zh-TW" w:eastAsia="zh-TW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tif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2.tif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4_Term_Paper">
  <a:themeElements>
    <a:clrScheme name="04_Term_Paper">
      <a:dk1>
        <a:srgbClr val="000000"/>
      </a:dk1>
      <a:lt1>
        <a:srgbClr val="FFFFFF"/>
      </a:lt1>
      <a:dk2>
        <a:srgbClr val="444444"/>
      </a:dk2>
      <a:lt2>
        <a:srgbClr val="AAAAAA"/>
      </a:lt2>
      <a:accent1>
        <a:srgbClr val="A6BACF"/>
      </a:accent1>
      <a:accent2>
        <a:srgbClr val="98A68D"/>
      </a:accent2>
      <a:accent3>
        <a:srgbClr val="E2C07E"/>
      </a:accent3>
      <a:accent4>
        <a:srgbClr val="EA8B60"/>
      </a:accent4>
      <a:accent5>
        <a:srgbClr val="B93E40"/>
      </a:accent5>
      <a:accent6>
        <a:srgbClr val="807898"/>
      </a:accent6>
      <a:hlink>
        <a:srgbClr val="0000FF"/>
      </a:hlink>
      <a:folHlink>
        <a:srgbClr val="FF00FF"/>
      </a:folHlink>
    </a:clrScheme>
    <a:fontScheme name="04_Term_Paper">
      <a:majorFont>
        <a:latin typeface="Baskerville SemiBold"/>
        <a:ea typeface="Baskerville SemiBold"/>
        <a:cs typeface="Baskerville SemiBold"/>
      </a:majorFont>
      <a:minorFont>
        <a:latin typeface="Baskerville"/>
        <a:ea typeface="Baskerville"/>
        <a:cs typeface="Baskerville"/>
      </a:minorFont>
    </a:fontScheme>
    <a:fmtScheme name="04_Term_Pape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2">
            <a:hueOff val="304431"/>
            <a:satOff val="14136"/>
            <a:lumOff val="-27777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AAAAAA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400" u="none" kumimoji="0" normalizeH="0">
            <a:ln>
              <a:noFill/>
            </a:ln>
            <a:solidFill>
              <a:srgbClr val="232323"/>
            </a:solidFill>
            <a:effectLst/>
            <a:uFillTx/>
            <a:latin typeface="+mn-lt"/>
            <a:ea typeface="+mn-ea"/>
            <a:cs typeface="+mn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